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45A263BA" w:rsidR="004E36AD" w:rsidRPr="0056705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b/>
          <w:bCs/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567054" w:rsidRPr="00567054">
        <w:rPr>
          <w:b/>
          <w:bCs/>
          <w:lang w:val="en-GB"/>
        </w:rPr>
        <w:t>RFQ-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7AB4CAC6" w:rsidR="00C44890" w:rsidRPr="00492684" w:rsidRDefault="00343916" w:rsidP="00C44890">
      <w:pPr>
        <w:rPr>
          <w:lang w:val="en-GB"/>
        </w:rPr>
      </w:pPr>
      <w:r>
        <w:rPr>
          <w:lang w:val="en-GB"/>
        </w:rPr>
        <w:t xml:space="preserve">The Kiribati Ports Authority is looking to procure </w:t>
      </w:r>
      <w:r w:rsidR="00763021">
        <w:rPr>
          <w:lang w:val="en-GB"/>
        </w:rPr>
        <w:t xml:space="preserve">2 7-ton </w:t>
      </w:r>
      <w:proofErr w:type="gramStart"/>
      <w:r w:rsidR="00763021">
        <w:rPr>
          <w:lang w:val="en-GB"/>
        </w:rPr>
        <w:t>forklift</w:t>
      </w:r>
      <w:proofErr w:type="gramEnd"/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6" w:name="_Toc308102003"/>
      <w:r w:rsidRPr="00492684">
        <w:rPr>
          <w:lang w:val="en-GB"/>
        </w:rPr>
        <w:t>All supporting documentation must be in English.</w:t>
      </w:r>
    </w:p>
    <w:p w14:paraId="63B9B8A8" w14:textId="32525E52" w:rsidR="002A4740" w:rsidRPr="00492684" w:rsidRDefault="00DA2C52" w:rsidP="00C44890">
      <w:pPr>
        <w:rPr>
          <w:lang w:val="en-GB"/>
        </w:rPr>
      </w:pPr>
      <w:r>
        <w:rPr>
          <w:lang w:val="en-GB"/>
        </w:rPr>
        <w:t>Refer template 2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799EF480" w:rsidR="00C44890" w:rsidRPr="00492684" w:rsidRDefault="00DA2C52" w:rsidP="00C44890">
      <w:pPr>
        <w:rPr>
          <w:lang w:val="en-GB"/>
        </w:rPr>
      </w:pPr>
      <w:r>
        <w:rPr>
          <w:lang w:val="en-GB"/>
        </w:rPr>
        <w:t>None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596F9DE0" w:rsidR="00C44890" w:rsidRPr="00492684" w:rsidRDefault="00DA2C52" w:rsidP="00C44890">
      <w:pPr>
        <w:rPr>
          <w:lang w:val="en-GB"/>
        </w:rPr>
      </w:pPr>
      <w:r>
        <w:rPr>
          <w:lang w:val="en-GB"/>
        </w:rPr>
        <w:t>Once payment is completed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 xml:space="preserve">Here, list all items to be </w:t>
      </w:r>
      <w:proofErr w:type="gramStart"/>
      <w:r w:rsidRPr="00492684">
        <w:rPr>
          <w:i/>
          <w:iCs/>
          <w:lang w:val="en-GB"/>
        </w:rPr>
        <w:t>Tendered</w:t>
      </w:r>
      <w:proofErr w:type="gramEnd"/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09027482" w:rsidR="002A4740" w:rsidRPr="00492684" w:rsidRDefault="0076302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7-ton forklift</w:t>
            </w:r>
          </w:p>
        </w:tc>
        <w:tc>
          <w:tcPr>
            <w:tcW w:w="1134" w:type="dxa"/>
          </w:tcPr>
          <w:p w14:paraId="352597C6" w14:textId="2D59FCC0" w:rsidR="002A4740" w:rsidRPr="00492684" w:rsidRDefault="00763021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7E3C67F5" w14:textId="4453FFD9" w:rsidR="002A4740" w:rsidRPr="00492684" w:rsidRDefault="004D75C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3 month after payment complete</w:t>
            </w:r>
          </w:p>
        </w:tc>
        <w:tc>
          <w:tcPr>
            <w:tcW w:w="1417" w:type="dxa"/>
          </w:tcPr>
          <w:p w14:paraId="13B5A4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0EF3A72E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34613C2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114D2645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43D0D" w:rsidRPr="00492684" w14:paraId="191D13F9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227D14C" w14:textId="0B93FC05" w:rsidR="00243D0D" w:rsidRPr="00492684" w:rsidRDefault="00243D0D" w:rsidP="00C44890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78" w:type="dxa"/>
          </w:tcPr>
          <w:p w14:paraId="2C9536BD" w14:textId="57C1DBD6" w:rsidR="00243D0D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361BA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07329E3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3BED492D" w14:textId="77777777" w:rsidR="00243D0D" w:rsidRPr="00492684" w:rsidRDefault="00243D0D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Default="00C44890" w:rsidP="00C44890">
      <w:pPr>
        <w:rPr>
          <w:lang w:val="en-GB"/>
        </w:rPr>
      </w:pPr>
    </w:p>
    <w:p w14:paraId="5E38D123" w14:textId="77777777" w:rsidR="004D75CC" w:rsidRDefault="004D75CC" w:rsidP="00C44890">
      <w:pPr>
        <w:rPr>
          <w:lang w:val="en-GB"/>
        </w:rPr>
      </w:pPr>
    </w:p>
    <w:p w14:paraId="44BC12AB" w14:textId="77777777" w:rsidR="004D75CC" w:rsidRDefault="004D75CC" w:rsidP="00C44890">
      <w:pPr>
        <w:rPr>
          <w:lang w:val="en-GB"/>
        </w:rPr>
      </w:pPr>
    </w:p>
    <w:p w14:paraId="7E24F39F" w14:textId="77777777" w:rsidR="004D75CC" w:rsidRDefault="004D75CC" w:rsidP="00C44890">
      <w:pPr>
        <w:rPr>
          <w:lang w:val="en-GB"/>
        </w:rPr>
      </w:pPr>
    </w:p>
    <w:p w14:paraId="6AA3223B" w14:textId="77777777" w:rsidR="004D75CC" w:rsidRDefault="004D75CC" w:rsidP="00C44890">
      <w:pPr>
        <w:rPr>
          <w:lang w:val="en-GB"/>
        </w:rPr>
      </w:pPr>
    </w:p>
    <w:p w14:paraId="658AF502" w14:textId="5A746214" w:rsidR="004D75CC" w:rsidRDefault="004D75CC" w:rsidP="00C44890">
      <w:pPr>
        <w:rPr>
          <w:lang w:val="en-GB"/>
        </w:rPr>
      </w:pPr>
      <w:r>
        <w:rPr>
          <w:lang w:val="en-GB"/>
        </w:rPr>
        <w:lastRenderedPageBreak/>
        <w:t xml:space="preserve">Specification or description of good </w:t>
      </w:r>
    </w:p>
    <w:p w14:paraId="0F651ADC" w14:textId="77777777" w:rsidR="004D75CC" w:rsidRDefault="004D75CC" w:rsidP="004D75CC">
      <w:pPr>
        <w:rPr>
          <w:lang w:val="en-GB"/>
        </w:rPr>
      </w:pPr>
    </w:p>
    <w:p w14:paraId="1D0F7450" w14:textId="77777777" w:rsidR="004D75CC" w:rsidRPr="004D75CC" w:rsidRDefault="004D75CC" w:rsidP="004D75CC">
      <w:pPr>
        <w:rPr>
          <w:lang w:val="en-GB"/>
        </w:rPr>
      </w:pPr>
      <w:bookmarkStart w:id="9" w:name="_GoBack"/>
      <w:bookmarkEnd w:id="9"/>
      <w:r w:rsidRPr="004D75CC">
        <w:rPr>
          <w:lang w:val="en-GB"/>
        </w:rPr>
        <w:t>Type: Heavy Diesel Forklift</w:t>
      </w:r>
    </w:p>
    <w:p w14:paraId="74EDEEE9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>Load Capacity: 7,000 kg (7 tons)</w:t>
      </w:r>
    </w:p>
    <w:p w14:paraId="66F35648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 xml:space="preserve">Load </w:t>
      </w:r>
      <w:proofErr w:type="spellStart"/>
      <w:r w:rsidRPr="004D75CC">
        <w:rPr>
          <w:lang w:val="en-GB"/>
        </w:rPr>
        <w:t>Center</w:t>
      </w:r>
      <w:proofErr w:type="spellEnd"/>
      <w:r w:rsidRPr="004D75CC">
        <w:rPr>
          <w:lang w:val="en-GB"/>
        </w:rPr>
        <w:t>: 600 mm</w:t>
      </w:r>
    </w:p>
    <w:p w14:paraId="2041E8E4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>Fuel Type: Diesel</w:t>
      </w:r>
    </w:p>
    <w:p w14:paraId="1B90396A" w14:textId="77777777" w:rsidR="004D75CC" w:rsidRPr="004D75CC" w:rsidRDefault="004D75CC" w:rsidP="004D75CC">
      <w:pPr>
        <w:rPr>
          <w:lang w:val="en-GB"/>
        </w:rPr>
      </w:pPr>
      <w:proofErr w:type="gramStart"/>
      <w:r w:rsidRPr="004D75CC">
        <w:rPr>
          <w:lang w:val="en-GB"/>
        </w:rPr>
        <w:t xml:space="preserve">Closed cabin with </w:t>
      </w:r>
      <w:proofErr w:type="spellStart"/>
      <w:r w:rsidRPr="004D75CC">
        <w:rPr>
          <w:lang w:val="en-GB"/>
        </w:rPr>
        <w:t>aircon</w:t>
      </w:r>
      <w:proofErr w:type="spellEnd"/>
      <w:r w:rsidRPr="004D75CC">
        <w:rPr>
          <w:lang w:val="en-GB"/>
        </w:rPr>
        <w:t>.</w:t>
      </w:r>
      <w:proofErr w:type="gramEnd"/>
      <w:r w:rsidRPr="004D75CC">
        <w:rPr>
          <w:lang w:val="en-GB"/>
        </w:rPr>
        <w:t xml:space="preserve"> </w:t>
      </w:r>
    </w:p>
    <w:p w14:paraId="06F74F09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 xml:space="preserve">Brand: Mitsubishi, </w:t>
      </w:r>
      <w:proofErr w:type="spellStart"/>
      <w:r w:rsidRPr="004D75CC">
        <w:rPr>
          <w:lang w:val="en-GB"/>
        </w:rPr>
        <w:t>Heli</w:t>
      </w:r>
      <w:proofErr w:type="spellEnd"/>
      <w:r w:rsidRPr="004D75CC">
        <w:rPr>
          <w:lang w:val="en-GB"/>
        </w:rPr>
        <w:t xml:space="preserve"> or other reliable brand. </w:t>
      </w:r>
    </w:p>
    <w:p w14:paraId="589FB03C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 xml:space="preserve">Engine: Japanese (Isuzu, </w:t>
      </w:r>
      <w:proofErr w:type="spellStart"/>
      <w:r w:rsidRPr="004D75CC">
        <w:rPr>
          <w:lang w:val="en-GB"/>
        </w:rPr>
        <w:t>Yanmar</w:t>
      </w:r>
      <w:proofErr w:type="spellEnd"/>
      <w:r w:rsidRPr="004D75CC">
        <w:rPr>
          <w:lang w:val="en-GB"/>
        </w:rPr>
        <w:t>)</w:t>
      </w:r>
    </w:p>
    <w:p w14:paraId="0138CED5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 xml:space="preserve">Rated Power: ~110 </w:t>
      </w:r>
      <w:proofErr w:type="spellStart"/>
      <w:r w:rsidRPr="004D75CC">
        <w:rPr>
          <w:lang w:val="en-GB"/>
        </w:rPr>
        <w:t>hp</w:t>
      </w:r>
      <w:proofErr w:type="spellEnd"/>
    </w:p>
    <w:p w14:paraId="7B637D78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>Max Lift Height: 3,000 mm (standard mast)</w:t>
      </w:r>
    </w:p>
    <w:p w14:paraId="32D1585C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>Cabin: Enclosed steel plate cabin with overhead guard</w:t>
      </w:r>
    </w:p>
    <w:p w14:paraId="243798DD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>Parking Brake: Safety interlock (forklift won’t move when engaged)</w:t>
      </w:r>
    </w:p>
    <w:p w14:paraId="03F02F27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>Noise Reduction: Sound insulation and damping system</w:t>
      </w:r>
    </w:p>
    <w:p w14:paraId="304DAEFB" w14:textId="77777777" w:rsidR="004D75CC" w:rsidRPr="004D75CC" w:rsidRDefault="004D75CC" w:rsidP="004D75CC">
      <w:pPr>
        <w:rPr>
          <w:lang w:val="en-GB"/>
        </w:rPr>
      </w:pPr>
      <w:r w:rsidRPr="004D75CC">
        <w:rPr>
          <w:lang w:val="en-GB"/>
        </w:rPr>
        <w:t>Visibility: Wide mast and optimized hose layout for clear view</w:t>
      </w:r>
    </w:p>
    <w:p w14:paraId="6F309144" w14:textId="2F3E956C" w:rsidR="004D75CC" w:rsidRPr="00492684" w:rsidRDefault="004D75CC" w:rsidP="004D75CC">
      <w:pPr>
        <w:rPr>
          <w:lang w:val="en-GB"/>
        </w:rPr>
      </w:pPr>
      <w:r w:rsidRPr="004D75CC">
        <w:rPr>
          <w:lang w:val="en-GB"/>
        </w:rPr>
        <w:t xml:space="preserve">Applications: Heavy-duty material handling, Ports, steel plants, </w:t>
      </w:r>
      <w:proofErr w:type="gramStart"/>
      <w:r w:rsidRPr="004D75CC">
        <w:rPr>
          <w:lang w:val="en-GB"/>
        </w:rPr>
        <w:t>Large</w:t>
      </w:r>
      <w:proofErr w:type="gramEnd"/>
      <w:r w:rsidRPr="004D75CC">
        <w:rPr>
          <w:lang w:val="en-GB"/>
        </w:rPr>
        <w:t xml:space="preserve"> warehouses and outdoor yards</w:t>
      </w:r>
    </w:p>
    <w:sectPr w:rsidR="004D75CC" w:rsidRPr="00492684" w:rsidSect="00FF7B5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C606A2" w14:textId="77777777" w:rsidR="00D86A13" w:rsidRDefault="00D86A13">
      <w:r>
        <w:separator/>
      </w:r>
    </w:p>
  </w:endnote>
  <w:endnote w:type="continuationSeparator" w:id="0">
    <w:p w14:paraId="5BC7C5E1" w14:textId="77777777" w:rsidR="00D86A13" w:rsidRDefault="00D86A13">
      <w:r>
        <w:continuationSeparator/>
      </w:r>
    </w:p>
  </w:endnote>
  <w:endnote w:type="continuationNotice" w:id="1">
    <w:p w14:paraId="6FD22BEA" w14:textId="77777777" w:rsidR="00D86A13" w:rsidRDefault="00D86A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CCD0D4" w14:textId="77777777" w:rsidR="004F224B" w:rsidRDefault="004F224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4D75CC" w:rsidRPr="004D75CC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4D75CC" w:rsidRPr="004D75CC">
      <w:rPr>
        <w:noProof/>
        <w:color w:val="17365D" w:themeColor="text2" w:themeShade="BF"/>
        <w:lang w:val="sv-SE"/>
      </w:rPr>
      <w:t>3</w:t>
    </w:r>
    <w:r>
      <w:rPr>
        <w:color w:val="17365D" w:themeColor="text2" w:themeShade="BF"/>
      </w:rPr>
      <w:fldChar w:fldCharType="end"/>
    </w:r>
  </w:p>
  <w:p w14:paraId="213B5D63" w14:textId="6ED32433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D75CC">
      <w:rPr>
        <w:noProof/>
      </w:rPr>
      <w:t>2026-08-28</w:t>
    </w:r>
    <w:r>
      <w:fldChar w:fldCharType="end"/>
    </w:r>
  </w:p>
  <w:p w14:paraId="4C7E2131" w14:textId="77777777" w:rsidR="001A0764" w:rsidRDefault="001A076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C4A958" w14:textId="77777777" w:rsidR="004F224B" w:rsidRDefault="004F22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713428" w14:textId="77777777" w:rsidR="00D86A13" w:rsidRDefault="00D86A13">
      <w:r>
        <w:separator/>
      </w:r>
    </w:p>
  </w:footnote>
  <w:footnote w:type="continuationSeparator" w:id="0">
    <w:p w14:paraId="5A3E88BD" w14:textId="77777777" w:rsidR="00D86A13" w:rsidRDefault="00D86A13">
      <w:r>
        <w:continuationSeparator/>
      </w:r>
    </w:p>
  </w:footnote>
  <w:footnote w:type="continuationNotice" w:id="1">
    <w:p w14:paraId="16E95876" w14:textId="77777777" w:rsidR="00D86A13" w:rsidRDefault="00D86A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872BB" w14:textId="77777777" w:rsidR="004F224B" w:rsidRDefault="004F224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C407" w14:textId="5FD80613" w:rsidR="004F224B" w:rsidRPr="004F224B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b/>
        <w:bCs/>
        <w:szCs w:val="24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4F224B">
      <w:rPr>
        <w:rFonts w:asciiTheme="minorHAnsi" w:hAnsiTheme="minorHAnsi" w:cs="Calibri"/>
        <w:b/>
        <w:bCs/>
        <w:szCs w:val="24"/>
      </w:rPr>
      <w:t>RFQ-__-G___</w:t>
    </w:r>
    <w:r w:rsidR="00567054" w:rsidRPr="00567054">
      <w:rPr>
        <w:rFonts w:asciiTheme="minorHAnsi" w:hAnsiTheme="minorHAnsi" w:cs="Calibri"/>
        <w:b/>
        <w:bCs/>
        <w:szCs w:val="24"/>
      </w:rPr>
      <w:t>-2</w:t>
    </w:r>
    <w:r w:rsidR="004F224B">
      <w:rPr>
        <w:rFonts w:asciiTheme="minorHAnsi" w:hAnsiTheme="minorHAnsi" w:cs="Calibri"/>
        <w:b/>
        <w:bCs/>
        <w:szCs w:val="24"/>
      </w:rPr>
      <w:t>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6E62A" w14:textId="77777777" w:rsidR="004F224B" w:rsidRDefault="004F224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72AB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4C26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033B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3D0D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489D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3916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D75CC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24B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7D4F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054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37B0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5EA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3D64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021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88E"/>
    <w:rsid w:val="007A02DA"/>
    <w:rsid w:val="007A28C6"/>
    <w:rsid w:val="007A3E71"/>
    <w:rsid w:val="007A56FE"/>
    <w:rsid w:val="007A5E3F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6653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7DD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5FEA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3B48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42E"/>
    <w:rsid w:val="00B617D5"/>
    <w:rsid w:val="00B61F73"/>
    <w:rsid w:val="00B62288"/>
    <w:rsid w:val="00B639B5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3E06"/>
    <w:rsid w:val="00C840F8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080C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1A07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6A13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2C52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2CE8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9C4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 w:qFormat="1"/>
    <w:lsdException w:name="Colorful Grid" w:semiHidden="0" w:uiPriority="73" w:unhideWhenUsed="0" w:qFormat="1"/>
    <w:lsdException w:name="Light Shading Accent 1" w:semiHidden="0" w:uiPriority="60" w:unhideWhenUsed="0" w:qFormat="1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 w:qFormat="1"/>
    <w:lsdException w:name="Medium List 2 Accent 6" w:semiHidden="0" w:uiPriority="66" w:unhideWhenUsed="0" w:qFormat="1"/>
    <w:lsdException w:name="Medium Grid 1 Accent 6" w:semiHidden="0" w:uiPriority="67" w:unhideWhenUsed="0" w:qFormat="1"/>
    <w:lsdException w:name="Medium Grid 2 Accent 6" w:semiHidden="0" w:uiPriority="68" w:unhideWhenUsed="0" w:qFormat="1"/>
    <w:lsdException w:name="Medium Grid 3 Accent 6" w:semiHidden="0" w:uiPriority="69" w:unhideWhenUsed="0" w:qFormat="1"/>
    <w:lsdException w:name="Dark List Accent 6" w:semiHidden="0" w:uiPriority="70" w:unhideWhenUsed="0"/>
    <w:lsdException w:name="Colorful Shading Accent 6" w:semiHidden="0" w:uiPriority="71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customStyle="1" w:styleId="GridTable1Light">
    <w:name w:val="Grid Table 1 Light"/>
    <w:basedOn w:val="TableNormal"/>
    <w:uiPriority w:val="46"/>
    <w:rsid w:val="00C44890"/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C225D-21AB-4199-9CF1-8370CADC9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21</TotalTime>
  <Pages>3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1254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PDO</cp:lastModifiedBy>
  <cp:revision>13</cp:revision>
  <cp:lastPrinted>2013-10-18T08:32:00Z</cp:lastPrinted>
  <dcterms:created xsi:type="dcterms:W3CDTF">2025-01-16T01:57:00Z</dcterms:created>
  <dcterms:modified xsi:type="dcterms:W3CDTF">2026-08-28T02:30:00Z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8f6ceaf9-66a5-4df7-aec1-f4e8a69e9919</vt:lpwstr>
  </property>
</Properties>
</file>